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AD2038" w14:textId="54678840" w:rsidR="00A405D5" w:rsidRDefault="0019551A" w:rsidP="00592BDA">
      <w:pPr>
        <w:jc w:val="right"/>
      </w:pPr>
      <w:r>
        <w:t>Załącznik nr 6 do ZW 121/2020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AD204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039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200111">
              <w:t>ARCHITEKTURY</w:t>
            </w:r>
          </w:p>
          <w:p w14:paraId="48AD203A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48AD203B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202B73" w:rsidRPr="00110348">
              <w:rPr>
                <w:b w:val="0"/>
              </w:rPr>
              <w:t>Polityka przestrzenna Unii Europejskiej</w:t>
            </w:r>
          </w:p>
          <w:p w14:paraId="48AD203C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202B73" w:rsidRPr="0005083F">
              <w:rPr>
                <w:b w:val="0"/>
              </w:rPr>
              <w:t>Spatial</w:t>
            </w:r>
            <w:proofErr w:type="spellEnd"/>
            <w:r w:rsidR="00202B73" w:rsidRPr="0005083F">
              <w:rPr>
                <w:b w:val="0"/>
              </w:rPr>
              <w:t xml:space="preserve"> Policy of the </w:t>
            </w:r>
            <w:proofErr w:type="spellStart"/>
            <w:r w:rsidR="00202B73" w:rsidRPr="0005083F">
              <w:rPr>
                <w:b w:val="0"/>
              </w:rPr>
              <w:t>European</w:t>
            </w:r>
            <w:proofErr w:type="spellEnd"/>
            <w:r w:rsidR="00202B73" w:rsidRPr="0005083F">
              <w:rPr>
                <w:b w:val="0"/>
              </w:rPr>
              <w:t xml:space="preserve"> Union</w:t>
            </w:r>
          </w:p>
          <w:p w14:paraId="48AD203D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202B73" w:rsidRPr="00110348">
              <w:rPr>
                <w:b w:val="0"/>
              </w:rPr>
              <w:t>Gospodarka Przestrzenna</w:t>
            </w:r>
          </w:p>
          <w:p w14:paraId="48AD203E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48AD203F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202B73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202B73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48AD2040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202B73">
              <w:rPr>
                <w:b/>
                <w:bCs/>
                <w:strike/>
              </w:rPr>
              <w:t>niestacjonarn</w:t>
            </w:r>
            <w:r w:rsidR="002C4A38" w:rsidRPr="00202B73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8AD2041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 /</w:t>
            </w:r>
            <w:r w:rsidR="002C4A38" w:rsidRPr="00202B73">
              <w:rPr>
                <w:b/>
                <w:bCs/>
                <w:strike/>
              </w:rPr>
              <w:t xml:space="preserve"> wybieralny</w:t>
            </w:r>
            <w:r w:rsidR="00195F9F">
              <w:rPr>
                <w:b/>
                <w:bCs/>
              </w:rPr>
              <w:t xml:space="preserve"> /</w:t>
            </w:r>
            <w:r w:rsidR="00195F9F" w:rsidRPr="00202B73">
              <w:rPr>
                <w:b/>
                <w:bCs/>
                <w:strike/>
              </w:rPr>
              <w:t xml:space="preserve"> o</w:t>
            </w:r>
            <w:r w:rsidR="0050644A" w:rsidRPr="00202B73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48AD2042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25770" w:rsidRPr="00325770">
              <w:rPr>
                <w:b/>
                <w:bCs/>
              </w:rPr>
              <w:t>GPA117539W</w:t>
            </w:r>
          </w:p>
          <w:p w14:paraId="48AD2043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202B73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48AD204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045" w14:textId="77777777" w:rsidR="00794A39" w:rsidRDefault="00794A39" w:rsidP="00041381"/>
        </w:tc>
      </w:tr>
    </w:tbl>
    <w:p w14:paraId="48AD2047" w14:textId="77777777" w:rsidR="003C37E7" w:rsidRDefault="003C37E7">
      <w:pPr>
        <w:rPr>
          <w:sz w:val="12"/>
          <w:szCs w:val="12"/>
        </w:rPr>
      </w:pPr>
    </w:p>
    <w:p w14:paraId="48AD2048" w14:textId="77777777" w:rsidR="005C16CA" w:rsidRDefault="005C16CA">
      <w:pPr>
        <w:rPr>
          <w:sz w:val="12"/>
          <w:szCs w:val="12"/>
        </w:rPr>
      </w:pPr>
    </w:p>
    <w:p w14:paraId="48AD2049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8AD2050" w14:textId="77777777" w:rsidTr="00990D32">
        <w:tc>
          <w:tcPr>
            <w:tcW w:w="2802" w:type="dxa"/>
          </w:tcPr>
          <w:p w14:paraId="48AD204A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8AD204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8AD204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8AD204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48AD204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8AD204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48AD2057" w14:textId="77777777" w:rsidTr="00990D32">
        <w:tc>
          <w:tcPr>
            <w:tcW w:w="2802" w:type="dxa"/>
          </w:tcPr>
          <w:p w14:paraId="48AD2051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8AD2052" w14:textId="77777777" w:rsidR="0096719C" w:rsidRPr="00390B75" w:rsidRDefault="00202B73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48AD2053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D2054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AD2055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AD205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48AD205E" w14:textId="77777777" w:rsidTr="00990D32">
        <w:tc>
          <w:tcPr>
            <w:tcW w:w="2802" w:type="dxa"/>
          </w:tcPr>
          <w:p w14:paraId="48AD2058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8AD2059" w14:textId="77777777" w:rsidR="00EB330B" w:rsidRPr="00390B75" w:rsidRDefault="00202B73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14:paraId="48AD205A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D205B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AD205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AD205D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48AD2065" w14:textId="77777777" w:rsidTr="00990D32">
        <w:tc>
          <w:tcPr>
            <w:tcW w:w="2802" w:type="dxa"/>
          </w:tcPr>
          <w:p w14:paraId="48AD205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8AD2060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202B73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48AD2061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48AD2062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48AD2063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48AD2064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48AD206C" w14:textId="77777777" w:rsidTr="00990D32">
        <w:tc>
          <w:tcPr>
            <w:tcW w:w="2802" w:type="dxa"/>
          </w:tcPr>
          <w:p w14:paraId="48AD2066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48AD2067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8AD2068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D2069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AD206A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AD206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48AD2073" w14:textId="77777777" w:rsidTr="00990D32">
        <w:tc>
          <w:tcPr>
            <w:tcW w:w="2802" w:type="dxa"/>
          </w:tcPr>
          <w:p w14:paraId="48AD206D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8AD206E" w14:textId="77777777" w:rsidR="002C4A38" w:rsidRPr="00DA525E" w:rsidRDefault="00202B73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48AD206F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D2070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AD2071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AD2072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48AD207B" w14:textId="77777777" w:rsidTr="00990D32">
        <w:tc>
          <w:tcPr>
            <w:tcW w:w="2802" w:type="dxa"/>
          </w:tcPr>
          <w:p w14:paraId="48AD2074" w14:textId="77777777" w:rsidR="005C16CA" w:rsidRDefault="005C16CA" w:rsidP="005E0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48AD2075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48AD2076" w14:textId="77777777" w:rsidR="009B74F0" w:rsidRPr="00390B75" w:rsidRDefault="009972B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48AD2077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D2078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AD2079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AD207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8AD2082" w14:textId="77777777" w:rsidTr="00990D32">
        <w:tc>
          <w:tcPr>
            <w:tcW w:w="2802" w:type="dxa"/>
          </w:tcPr>
          <w:p w14:paraId="48AD207C" w14:textId="77777777" w:rsidR="00EB330B" w:rsidRPr="00C35AC8" w:rsidRDefault="00C35AC8" w:rsidP="005E0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8AD207D" w14:textId="77777777" w:rsidR="00EB330B" w:rsidRPr="00390B75" w:rsidRDefault="00202B7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48AD207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8AD207F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8AD2080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8AD208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8AD2083" w14:textId="77777777" w:rsidR="0096719C" w:rsidRDefault="0096719C">
      <w:pPr>
        <w:rPr>
          <w:sz w:val="12"/>
          <w:szCs w:val="12"/>
        </w:rPr>
      </w:pPr>
    </w:p>
    <w:p w14:paraId="48AD2086" w14:textId="294CA053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AD208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087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8AD2089" w14:textId="6CBDE104" w:rsidR="005C16CA" w:rsidRDefault="00202B73" w:rsidP="005C16CA">
            <w:r>
              <w:t>Brak wymagań wstępnych</w:t>
            </w:r>
          </w:p>
        </w:tc>
      </w:tr>
    </w:tbl>
    <w:p w14:paraId="48AD208B" w14:textId="77777777" w:rsidR="003C37E7" w:rsidRDefault="003C37E7">
      <w:pPr>
        <w:rPr>
          <w:sz w:val="12"/>
          <w:szCs w:val="12"/>
        </w:rPr>
      </w:pPr>
    </w:p>
    <w:p w14:paraId="48AD208C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48AD2092" w14:textId="77777777" w:rsidTr="001A43C0">
        <w:tc>
          <w:tcPr>
            <w:tcW w:w="9210" w:type="dxa"/>
          </w:tcPr>
          <w:p w14:paraId="48AD20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48AD208E" w14:textId="77777777" w:rsidR="00202B73" w:rsidRDefault="00202B73" w:rsidP="00202B73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>
              <w:t>C1 -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ab/>
            </w:r>
            <w:r>
              <w:t xml:space="preserve">Zapoznanie studentów z europejskimi uwarunkowaniami rozwoju przestrzennego  </w:t>
            </w:r>
          </w:p>
          <w:p w14:paraId="48AD208F" w14:textId="77777777" w:rsidR="00202B73" w:rsidRDefault="00202B73" w:rsidP="00202B73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bCs/>
              </w:rPr>
            </w:pPr>
            <w:r>
              <w:t>C2 -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ab/>
              <w:t>Zaznajomienie z dokumentami i instytucjami mającymi wpływ na planowanie przestrzenne w krajach UE</w:t>
            </w:r>
          </w:p>
          <w:p w14:paraId="48AD2090" w14:textId="77777777" w:rsidR="00202B73" w:rsidRDefault="00202B73" w:rsidP="00202B73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bCs/>
              </w:rPr>
            </w:pPr>
            <w:r>
              <w:t>C3 -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ab/>
              <w:t>Przedstawienie problemów związanych z międzynarodowym i transgranicznym planowaniem przestrzennym</w:t>
            </w:r>
          </w:p>
          <w:p w14:paraId="48AD2091" w14:textId="77777777" w:rsidR="009E23F5" w:rsidRPr="001A43C0" w:rsidRDefault="00202B73" w:rsidP="00202B73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sz w:val="12"/>
                <w:szCs w:val="12"/>
              </w:rPr>
            </w:pPr>
            <w:r>
              <w:rPr>
                <w:bCs/>
              </w:rPr>
              <w:t xml:space="preserve">C4 - </w:t>
            </w:r>
            <w:r>
              <w:rPr>
                <w:bCs/>
              </w:rPr>
              <w:tab/>
              <w:t>Zapoznanie studentów z możliwościami wspierania międzynarodowych projektów planistycznych przez fundusze europejskie.</w:t>
            </w:r>
          </w:p>
        </w:tc>
      </w:tr>
    </w:tbl>
    <w:p w14:paraId="48AD2093" w14:textId="77777777" w:rsidR="009E23F5" w:rsidRDefault="009E23F5">
      <w:pPr>
        <w:rPr>
          <w:sz w:val="12"/>
          <w:szCs w:val="12"/>
        </w:rPr>
      </w:pPr>
    </w:p>
    <w:p w14:paraId="48AD2094" w14:textId="77777777" w:rsidR="005C16CA" w:rsidRDefault="005C16CA">
      <w:pPr>
        <w:rPr>
          <w:sz w:val="12"/>
          <w:szCs w:val="12"/>
        </w:rPr>
      </w:pPr>
    </w:p>
    <w:p w14:paraId="48AD2095" w14:textId="77777777" w:rsidR="005C16CA" w:rsidRDefault="005C16CA">
      <w:pPr>
        <w:rPr>
          <w:sz w:val="12"/>
          <w:szCs w:val="12"/>
        </w:rPr>
      </w:pPr>
    </w:p>
    <w:p w14:paraId="48AD209B" w14:textId="0548AF8A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AD20AA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09C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8AD209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48AD209E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202B73">
              <w:t xml:space="preserve"> </w:t>
            </w:r>
            <w:r w:rsidR="00202B73" w:rsidRPr="006878A4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ma rozszerzoną i uporządkowaną wiedzę o różnych rodzajach struktur i instytucji społecznych, w szczególności związanych z przestrzennym aspektem funkcjonowania struktur społecznych</w:t>
            </w:r>
            <w:r w:rsidR="00202B73">
              <w:t xml:space="preserve"> (K2GP_W04)</w:t>
            </w:r>
          </w:p>
          <w:p w14:paraId="48AD209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202B73">
              <w:t xml:space="preserve"> </w:t>
            </w:r>
            <w:r w:rsidR="00202B73" w:rsidRPr="006878A4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ma pogłębioną i uporządkowaną wiedzę w zakresie systemu prawa i podstawowych zasad prawodawstwa, w szczególności odnoszącego się do kształtowania przestrzeni a także systemów politycznych i zarządzania jednostkami terytorialnymi</w:t>
            </w:r>
            <w:r w:rsidR="00202B73">
              <w:t xml:space="preserve"> (K2GP_W05)</w:t>
            </w:r>
          </w:p>
          <w:p w14:paraId="48AD20A0" w14:textId="77777777" w:rsidR="00202B73" w:rsidRDefault="00202B73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6878A4">
              <w:rPr>
                <w:rFonts w:ascii="Arial Narrow" w:hAnsi="Arial Narrow"/>
                <w:bCs/>
              </w:rPr>
              <w:t>ma uporządkowaną i pogłębiona wiedzę w zakresie funkcjonowania Unii Europejskiej oraz jej polityk, w tym odnoszących się do rozwoju regionalnego a także dokumentów związanych z przestrzennym wymiarem jej funkcjonow</w:t>
            </w:r>
            <w:r>
              <w:rPr>
                <w:rFonts w:ascii="Arial Narrow" w:hAnsi="Arial Narrow"/>
                <w:bCs/>
              </w:rPr>
              <w:t>ania</w:t>
            </w:r>
            <w:r>
              <w:t xml:space="preserve"> (K2GP_W09)</w:t>
            </w:r>
          </w:p>
          <w:p w14:paraId="48AD20A1" w14:textId="77777777" w:rsidR="00202B73" w:rsidRDefault="00202B73" w:rsidP="001E0D88">
            <w:pPr>
              <w:tabs>
                <w:tab w:val="left" w:pos="719"/>
              </w:tabs>
              <w:ind w:left="719" w:hanging="719"/>
            </w:pPr>
            <w:r>
              <w:t xml:space="preserve">PEU_W04 </w:t>
            </w:r>
            <w:r w:rsidRPr="006878A4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ma wiedzę o trendach rozwojowych i najistotniejszych nowych osiągnięciach w zakresie metodologii i narzędzi planistycznych odnoszących się w szczególności do miast, regionów oraz rozwoju terytorialnego Unii Europejskiej</w:t>
            </w:r>
            <w:r>
              <w:t xml:space="preserve"> (K2GP_W11)</w:t>
            </w:r>
          </w:p>
          <w:p w14:paraId="48AD20A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48AD20A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8AD20A4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202B73">
              <w:t xml:space="preserve"> </w:t>
            </w:r>
            <w:r w:rsidR="00202B73" w:rsidRPr="006878A4">
              <w:rPr>
                <w:rFonts w:ascii="Arial Narrow" w:hAnsi="Arial Narrow"/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202B73">
              <w:t xml:space="preserve"> (K2GP_U01)</w:t>
            </w:r>
          </w:p>
          <w:p w14:paraId="48AD20A5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202B73">
              <w:t xml:space="preserve"> </w:t>
            </w:r>
            <w:r w:rsidR="00202B73" w:rsidRPr="006878A4">
              <w:rPr>
                <w:rFonts w:ascii="Arial Narrow" w:hAnsi="Arial Narrow"/>
                <w:bCs/>
              </w:rPr>
              <w:t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</w:t>
            </w:r>
            <w:r w:rsidR="00202B73">
              <w:t xml:space="preserve"> (K2GP_U04)</w:t>
            </w:r>
          </w:p>
          <w:p w14:paraId="48AD20A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48AD20A7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48AD20A8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202B73">
              <w:t xml:space="preserve"> </w:t>
            </w:r>
            <w:r w:rsidR="00202B73" w:rsidRPr="006878A4">
              <w:rPr>
                <w:rFonts w:ascii="Arial Narrow" w:hAnsi="Arial Narrow"/>
                <w:bCs/>
              </w:rPr>
              <w:t>krytycznie podchodzi do posiadanej wiedzy i umiejętności, stale je uzupełniając, rozwijając i doskonaląc</w:t>
            </w:r>
            <w:r w:rsidR="00202B73">
              <w:t xml:space="preserve"> (K2GP_K01)</w:t>
            </w:r>
          </w:p>
          <w:p w14:paraId="48AD20A9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202B73">
              <w:t xml:space="preserve"> </w:t>
            </w:r>
            <w:r w:rsidR="00202B73" w:rsidRPr="006878A4">
              <w:rPr>
                <w:rFonts w:ascii="Arial Narrow" w:hAnsi="Arial Narrow"/>
                <w:bCs/>
              </w:rPr>
              <w:t>uznaje znaczenie wiedzy w rozwiązywaniu problemów poznawczych, kieruje się zasadą racjonalności w identyfikowaniu i rozwiązywaniu problemów</w:t>
            </w:r>
            <w:r w:rsidR="00202B73">
              <w:t xml:space="preserve"> (K2GP_K02)</w:t>
            </w:r>
          </w:p>
        </w:tc>
      </w:tr>
    </w:tbl>
    <w:p w14:paraId="48AD20AD" w14:textId="46F4074E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48AD20AF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A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48AD20B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B0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B1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48AD20B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B3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B4" w14:textId="77777777" w:rsidR="00D552A5" w:rsidRPr="00CC204D" w:rsidRDefault="00CC58EC" w:rsidP="00F60A81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Wprowadzenie do kursu. Cel. Podstawowe pojęcia. Czy istnieje polityka przestrzenna UE?  Czy istnieje potrzeba koordynacji w dziedzinie Planowania Przestrzennego - problemy przestrzeni europejskiej.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B5" w14:textId="77777777" w:rsidR="00D552A5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48AD20B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B7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B8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 xml:space="preserve">Integracja europejska- I. </w:t>
            </w:r>
          </w:p>
          <w:p w14:paraId="48AD20B9" w14:textId="77777777" w:rsidR="00D552A5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Europejskie idee zjednoczeniowe. Powstanie i krótka historia Unii Europejskiej . Traktaty europejskie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BA" w14:textId="77777777" w:rsidR="00D552A5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48AD20C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BC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BD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 xml:space="preserve">Integracja europejska- II. </w:t>
            </w:r>
          </w:p>
          <w:p w14:paraId="48AD20BE" w14:textId="77777777" w:rsidR="00D552A5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Struktura i instytucje Unii Europejskiej</w:t>
            </w:r>
            <w:r>
              <w:rPr>
                <w:bCs/>
              </w:rPr>
              <w:t xml:space="preserve"> i ich znaczenie dla polityki przestrzennej.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BF" w14:textId="77777777" w:rsidR="00D552A5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48AD20C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C1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C2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 xml:space="preserve">Wiodące Polityki UE - I. </w:t>
            </w:r>
          </w:p>
          <w:p w14:paraId="48AD20C3" w14:textId="77777777" w:rsidR="00D552A5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 xml:space="preserve">Pojęcie polityk sektorowych. </w:t>
            </w:r>
            <w:r>
              <w:rPr>
                <w:bCs/>
              </w:rPr>
              <w:t xml:space="preserve">Przegląd </w:t>
            </w:r>
            <w:r w:rsidRPr="00A1699F">
              <w:rPr>
                <w:bCs/>
              </w:rPr>
              <w:t xml:space="preserve">polityk sektorowych </w:t>
            </w:r>
            <w:r>
              <w:rPr>
                <w:bCs/>
              </w:rPr>
              <w:t>i narzędzi ich realizacji.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C4" w14:textId="77777777" w:rsidR="00D552A5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14:paraId="48AD20C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C6" w14:textId="77777777" w:rsidR="00095840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C7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>Wiodące Polityki UE - I</w:t>
            </w:r>
            <w:r>
              <w:rPr>
                <w:bCs/>
              </w:rPr>
              <w:t>I</w:t>
            </w:r>
            <w:r w:rsidRPr="00A1699F">
              <w:rPr>
                <w:bCs/>
              </w:rPr>
              <w:t xml:space="preserve">. </w:t>
            </w:r>
          </w:p>
          <w:p w14:paraId="48AD20C8" w14:textId="77777777" w:rsidR="00095840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Polityk</w:t>
            </w:r>
            <w:r>
              <w:rPr>
                <w:bCs/>
              </w:rPr>
              <w:t>i</w:t>
            </w:r>
            <w:r w:rsidRPr="00A1699F">
              <w:rPr>
                <w:bCs/>
              </w:rPr>
              <w:t xml:space="preserve"> sektorow</w:t>
            </w:r>
            <w:r>
              <w:rPr>
                <w:bCs/>
              </w:rPr>
              <w:t xml:space="preserve">e o istotnym oddziaływaniu przestrzennym – cz.1 </w:t>
            </w:r>
            <w:r w:rsidRPr="00A1699F">
              <w:rPr>
                <w:bCs/>
              </w:rPr>
              <w:t xml:space="preserve"> </w:t>
            </w:r>
            <w:r w:rsidRPr="00A1699F">
              <w:rPr>
                <w:bCs/>
              </w:rPr>
              <w:lastRenderedPageBreak/>
              <w:t>Wspólna Polityka Rolna, Polityka Ochrony Środowiska</w:t>
            </w:r>
            <w:r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C9" w14:textId="77777777" w:rsidR="00095840" w:rsidRDefault="00CC58EC" w:rsidP="00F60A81">
            <w:pPr>
              <w:snapToGrid w:val="0"/>
              <w:spacing w:before="20" w:after="20"/>
              <w:jc w:val="center"/>
            </w:pPr>
            <w:r>
              <w:lastRenderedPageBreak/>
              <w:t>2</w:t>
            </w:r>
          </w:p>
        </w:tc>
      </w:tr>
      <w:tr w:rsidR="00CC58EC" w14:paraId="48AD20C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CB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CC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>Wiodące Polityki UE - I</w:t>
            </w:r>
            <w:r>
              <w:rPr>
                <w:bCs/>
              </w:rPr>
              <w:t>II</w:t>
            </w:r>
            <w:r w:rsidRPr="00A1699F">
              <w:rPr>
                <w:bCs/>
              </w:rPr>
              <w:t xml:space="preserve">. </w:t>
            </w:r>
          </w:p>
          <w:p w14:paraId="48AD20CD" w14:textId="77777777" w:rsidR="00CC58EC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Polityk</w:t>
            </w:r>
            <w:r>
              <w:rPr>
                <w:bCs/>
              </w:rPr>
              <w:t>i</w:t>
            </w:r>
            <w:r w:rsidRPr="00A1699F">
              <w:rPr>
                <w:bCs/>
              </w:rPr>
              <w:t xml:space="preserve"> sektorow</w:t>
            </w:r>
            <w:r>
              <w:rPr>
                <w:bCs/>
              </w:rPr>
              <w:t>e o istotnym oddziaływaniu przestrzennym –</w:t>
            </w:r>
            <w:r w:rsidRPr="00A1699F">
              <w:rPr>
                <w:bCs/>
              </w:rPr>
              <w:t xml:space="preserve"> </w:t>
            </w:r>
            <w:r>
              <w:rPr>
                <w:bCs/>
              </w:rPr>
              <w:t xml:space="preserve">cz. 2. </w:t>
            </w:r>
            <w:r w:rsidRPr="00A1699F">
              <w:rPr>
                <w:bCs/>
              </w:rPr>
              <w:t>Polityka Transportowa</w:t>
            </w:r>
            <w:r>
              <w:rPr>
                <w:bCs/>
              </w:rPr>
              <w:t xml:space="preserve">. </w:t>
            </w:r>
            <w:r w:rsidRPr="00A1699F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CE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D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D0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D1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>Wiodące Polityki UE - I</w:t>
            </w:r>
            <w:r>
              <w:rPr>
                <w:bCs/>
              </w:rPr>
              <w:t>V</w:t>
            </w:r>
            <w:r w:rsidRPr="00A1699F">
              <w:rPr>
                <w:bCs/>
              </w:rPr>
              <w:t xml:space="preserve">. </w:t>
            </w:r>
          </w:p>
          <w:p w14:paraId="48AD20D2" w14:textId="77777777" w:rsidR="00CC58EC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Pojęcie polityki </w:t>
            </w:r>
            <w:proofErr w:type="spellStart"/>
            <w:r>
              <w:rPr>
                <w:bCs/>
              </w:rPr>
              <w:t>struktralnej</w:t>
            </w:r>
            <w:proofErr w:type="spellEnd"/>
            <w:r>
              <w:rPr>
                <w:bCs/>
              </w:rPr>
              <w:t xml:space="preserve"> i horyzontalnej. P</w:t>
            </w:r>
            <w:r w:rsidRPr="00A1699F">
              <w:rPr>
                <w:bCs/>
              </w:rPr>
              <w:t>olityka Rozwoju Regionalnego</w:t>
            </w:r>
            <w:r>
              <w:rPr>
                <w:bCs/>
              </w:rPr>
              <w:t xml:space="preserve"> Unii Europejskiej</w:t>
            </w:r>
            <w:r w:rsidRPr="00A1699F">
              <w:rPr>
                <w:bCs/>
              </w:rPr>
              <w:t>. Pojęcia: NUTS, Obszary Celowe (1 i 2), Europejski Fundusz Rozwoju Regionalnego.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D3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D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D5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D6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 xml:space="preserve">Idea europejskiego zintegrowanego planowania przestrzennego - I. </w:t>
            </w:r>
          </w:p>
          <w:p w14:paraId="48AD20D7" w14:textId="77777777" w:rsidR="00CC58EC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 xml:space="preserve">Współpraca Transgraniczna. Pojęcie euroregionów. Inicjatywa </w:t>
            </w:r>
            <w:proofErr w:type="spellStart"/>
            <w:r w:rsidRPr="00A1699F">
              <w:rPr>
                <w:bCs/>
              </w:rPr>
              <w:t>Interreg</w:t>
            </w:r>
            <w:proofErr w:type="spellEnd"/>
            <w:r>
              <w:rPr>
                <w:bCs/>
              </w:rPr>
              <w:t xml:space="preserve"> i</w:t>
            </w:r>
            <w:r w:rsidRPr="00A1699F">
              <w:rPr>
                <w:bCs/>
              </w:rPr>
              <w:t xml:space="preserve"> Europejska Współpraca Terytorialna.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D8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D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DA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DB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 xml:space="preserve">Idea europejskiego zintegrowanego planowania przestrzennego - II. </w:t>
            </w:r>
          </w:p>
          <w:p w14:paraId="48AD20DC" w14:textId="77777777" w:rsidR="00CC58EC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Rola Rady Europy. CEMAT. Konwencje. Konwencja Krajobrazowa. Związki i stowarzyszenia.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DD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E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DF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E0" w14:textId="77777777" w:rsidR="00CC58EC" w:rsidRPr="00CC204D" w:rsidRDefault="00CC58EC" w:rsidP="00B4771F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Idea europejskiego zintegrowanego planowania przestrzennego - III. Podstawowe dokumenty: ESDP</w:t>
            </w:r>
            <w:r>
              <w:rPr>
                <w:bCs/>
              </w:rPr>
              <w:t>,</w:t>
            </w:r>
            <w:r w:rsidRPr="00A1699F">
              <w:rPr>
                <w:bCs/>
              </w:rPr>
              <w:t xml:space="preserve"> Agenda Terytorialna</w:t>
            </w:r>
            <w:r>
              <w:rPr>
                <w:bCs/>
              </w:rPr>
              <w:t>,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E1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E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E3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E4" w14:textId="77777777" w:rsidR="00CC58EC" w:rsidRPr="00CC204D" w:rsidRDefault="00CC58EC" w:rsidP="00B4771F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Polityka</w:t>
            </w:r>
            <w:r>
              <w:rPr>
                <w:bCs/>
              </w:rPr>
              <w:t xml:space="preserve"> Unii Europejskiej wobec miast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E5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E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E7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E8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>Koncepcje i strategie rozwoju UE - I</w:t>
            </w:r>
          </w:p>
          <w:p w14:paraId="48AD20E9" w14:textId="77777777" w:rsidR="00CC58EC" w:rsidRPr="00CC204D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 xml:space="preserve">Strategia Lizbońska, Strategia z Goeteborga. Europa 2020 – Strategia na rzecz inteligentnego i zrównoważonego rozwoju sprzyjającego włączeniu społecznemu. Raporty Spójności.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EA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F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EC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ED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>Koncepcje i strategie rozwoju UE - I</w:t>
            </w:r>
            <w:r>
              <w:rPr>
                <w:bCs/>
              </w:rPr>
              <w:t>I</w:t>
            </w:r>
          </w:p>
          <w:p w14:paraId="48AD20EE" w14:textId="77777777" w:rsidR="00CC58EC" w:rsidRPr="00A1699F" w:rsidRDefault="00CC58EC" w:rsidP="00CC58EC">
            <w:pPr>
              <w:snapToGrid w:val="0"/>
              <w:rPr>
                <w:bCs/>
              </w:rPr>
            </w:pPr>
            <w:r w:rsidRPr="00A1699F">
              <w:rPr>
                <w:bCs/>
              </w:rPr>
              <w:t>Wybrane ponadnarodowe koncepcje rozwoju przestrzennego</w:t>
            </w:r>
          </w:p>
          <w:p w14:paraId="48AD20EF" w14:textId="77777777" w:rsidR="00CC58EC" w:rsidRPr="009972B4" w:rsidRDefault="00CC58EC" w:rsidP="00CC58EC">
            <w:pPr>
              <w:snapToGrid w:val="0"/>
              <w:spacing w:before="20" w:after="20"/>
              <w:rPr>
                <w:bCs/>
              </w:rPr>
            </w:pPr>
            <w:r w:rsidRPr="009972B4">
              <w:rPr>
                <w:bCs/>
              </w:rPr>
              <w:t>(VASAB, VISION PLANET, PLANET-CENSE).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F0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F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F2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F3" w14:textId="77777777" w:rsidR="00CC58EC" w:rsidRPr="00CC204D" w:rsidRDefault="00CC58EC" w:rsidP="00B4771F">
            <w:pPr>
              <w:snapToGrid w:val="0"/>
              <w:spacing w:before="20" w:after="20"/>
              <w:rPr>
                <w:bCs/>
              </w:rPr>
            </w:pPr>
            <w:r w:rsidRPr="00A1699F">
              <w:rPr>
                <w:bCs/>
              </w:rPr>
              <w:t>Tematyka i znaczenie projektów INTEREEG dla zintegrowanego rozwoju przestrzennego Europy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F4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C58EC" w14:paraId="48AD20F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F6" w14:textId="77777777" w:rsidR="00CC58EC" w:rsidRPr="00CC204D" w:rsidRDefault="00CC58EC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F7" w14:textId="77777777" w:rsidR="00CC58EC" w:rsidRPr="00CC204D" w:rsidRDefault="00CC58EC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Polska i  </w:t>
            </w:r>
            <w:r w:rsidRPr="00A1699F">
              <w:rPr>
                <w:bCs/>
              </w:rPr>
              <w:t>Dolny Śląsk w europejskiej współpracy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F8" w14:textId="77777777" w:rsidR="00CC58EC" w:rsidRDefault="00CC58EC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14:paraId="48AD20F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D20FA" w14:textId="77777777"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D20FB" w14:textId="77777777"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20FC" w14:textId="77777777" w:rsidR="00095840" w:rsidRPr="00F60A81" w:rsidRDefault="00CC58EC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48AD20FE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8AD210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0FF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48AD210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101" w14:textId="77777777" w:rsidR="00CC58EC" w:rsidRPr="00CC58EC" w:rsidRDefault="00DC5082" w:rsidP="00CC58EC">
            <w:r w:rsidRPr="00CC58EC">
              <w:t>N</w:t>
            </w:r>
            <w:r w:rsidR="007358EE" w:rsidRPr="00CC58EC">
              <w:t>1.</w:t>
            </w:r>
            <w:r w:rsidR="00CC58EC" w:rsidRPr="00CC58EC">
              <w:t xml:space="preserve"> Wykład informacyjny z elementami wykładu problemowego</w:t>
            </w:r>
          </w:p>
          <w:p w14:paraId="48AD2102" w14:textId="77777777" w:rsidR="00CC58EC" w:rsidRPr="00CC58EC" w:rsidRDefault="00CC58EC" w:rsidP="00CC58EC">
            <w:r w:rsidRPr="00CC58EC">
              <w:t>N2. Prezentacje multimedialne.</w:t>
            </w:r>
          </w:p>
          <w:p w14:paraId="48AD2103" w14:textId="77777777" w:rsidR="00CC58EC" w:rsidRPr="00CC58EC" w:rsidRDefault="00CC58EC" w:rsidP="00CC58EC">
            <w:r w:rsidRPr="00CC58EC">
              <w:t>N3. Dyskusja problemowa w ramach wykładu.</w:t>
            </w:r>
          </w:p>
          <w:p w14:paraId="48AD2104" w14:textId="77777777" w:rsidR="007358EE" w:rsidRDefault="00CC58EC" w:rsidP="00CC58EC">
            <w:r w:rsidRPr="00CC58EC">
              <w:t>N4. Samodzielne  studia literaturowe</w:t>
            </w:r>
          </w:p>
        </w:tc>
      </w:tr>
    </w:tbl>
    <w:p w14:paraId="48AD2106" w14:textId="77777777" w:rsidR="008F1AD2" w:rsidRDefault="008F1AD2">
      <w:pPr>
        <w:rPr>
          <w:sz w:val="12"/>
          <w:szCs w:val="12"/>
        </w:rPr>
      </w:pPr>
    </w:p>
    <w:p w14:paraId="48AD210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8AD2108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48AD210C" w14:textId="77777777" w:rsidTr="00445A01">
        <w:tc>
          <w:tcPr>
            <w:tcW w:w="2518" w:type="dxa"/>
          </w:tcPr>
          <w:p w14:paraId="48AD2109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48AD210A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48AD210B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48AD2112" w14:textId="77777777" w:rsidTr="00445A01">
        <w:tc>
          <w:tcPr>
            <w:tcW w:w="2518" w:type="dxa"/>
          </w:tcPr>
          <w:p w14:paraId="48AD210D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48AD210E" w14:textId="77777777" w:rsidR="007333C4" w:rsidRDefault="00CC58EC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</w:t>
            </w:r>
          </w:p>
          <w:p w14:paraId="48AD210F" w14:textId="77777777" w:rsidR="00CC58EC" w:rsidRDefault="00CC58EC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PEU_W04, PEU_U01, PEU_U02, PEU_K01,</w:t>
            </w:r>
          </w:p>
          <w:p w14:paraId="48AD2110" w14:textId="77777777" w:rsidR="00CC58EC" w:rsidRPr="00390B75" w:rsidRDefault="00CC58EC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48AD2111" w14:textId="77777777" w:rsidR="007333C4" w:rsidRPr="00390B75" w:rsidRDefault="00CC58EC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zaliczeniowy</w:t>
            </w:r>
          </w:p>
        </w:tc>
      </w:tr>
      <w:tr w:rsidR="00977663" w:rsidRPr="00390B75" w14:paraId="48AD2114" w14:textId="77777777" w:rsidTr="007C72CA">
        <w:tc>
          <w:tcPr>
            <w:tcW w:w="9286" w:type="dxa"/>
            <w:gridSpan w:val="3"/>
          </w:tcPr>
          <w:p w14:paraId="48AD2113" w14:textId="77777777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</w:t>
            </w:r>
            <w:r w:rsidR="00CC58EC">
              <w:rPr>
                <w:sz w:val="22"/>
                <w:szCs w:val="22"/>
              </w:rPr>
              <w:t xml:space="preserve"> = 100%</w:t>
            </w:r>
            <w:r w:rsidR="00E06309">
              <w:rPr>
                <w:sz w:val="22"/>
                <w:szCs w:val="22"/>
              </w:rPr>
              <w:t xml:space="preserve"> F1</w:t>
            </w:r>
          </w:p>
        </w:tc>
      </w:tr>
    </w:tbl>
    <w:p w14:paraId="48AD2115" w14:textId="77777777" w:rsidR="00067B47" w:rsidRDefault="00067B47">
      <w:pPr>
        <w:rPr>
          <w:sz w:val="12"/>
          <w:szCs w:val="12"/>
        </w:rPr>
      </w:pPr>
    </w:p>
    <w:p w14:paraId="48AD2116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8AD2118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117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48AD212C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AD2119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8AD211A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8AD211B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rPr>
                <w:lang w:val="en-US"/>
              </w:rPr>
              <w:t xml:space="preserve">ESDP. European Spatial Development Perspective. European Commission 1999. </w:t>
            </w:r>
          </w:p>
          <w:p w14:paraId="48AD211C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rPr>
                <w:lang w:val="en-US"/>
              </w:rPr>
              <w:t xml:space="preserve">Guiding Principles for Sustainable Spatial Development of the European Continent. European  Conference of Ministers responsible for Regional Planning (CEMAT) 2002. (w: ) Council of Europe Conference of Ministers responsible for Spatial/Regional Planning (CEMAT) </w:t>
            </w:r>
          </w:p>
          <w:p w14:paraId="48AD211D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t>Karta Lipska na rzecz zrównoważonego rozwoju miast europejskich. 2007</w:t>
            </w:r>
          </w:p>
          <w:p w14:paraId="48AD211E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t>Agenda Terytorialna Unii Europejskiej (2007)</w:t>
            </w:r>
          </w:p>
          <w:p w14:paraId="48AD211F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t xml:space="preserve">Agenda Terytorialna Unii Europejskiej 2020 (2011) </w:t>
            </w:r>
          </w:p>
          <w:p w14:paraId="48AD2120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rStyle w:val="Hipercze"/>
                <w:color w:val="auto"/>
                <w:u w:val="none"/>
              </w:rPr>
            </w:pPr>
            <w:r w:rsidRPr="00E06309">
              <w:t xml:space="preserve">Raporty Spójności UE (cykliczne, co 2 lata; dostępne na stronach internetowych) </w:t>
            </w:r>
          </w:p>
          <w:p w14:paraId="48AD2121" w14:textId="77777777" w:rsidR="00E06309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E06309">
              <w:rPr>
                <w:bCs/>
                <w:lang w:eastAsia="pl-PL"/>
              </w:rPr>
              <w:t>Europejska Konwencja Krajobrazowa</w:t>
            </w:r>
          </w:p>
          <w:p w14:paraId="48AD2122" w14:textId="77777777" w:rsidR="006F01A6" w:rsidRPr="00E06309" w:rsidRDefault="00E06309" w:rsidP="00E0630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 w:rsidRPr="00E06309">
              <w:t>Inne aktualne dokumenty wskazane przez prowadzącego</w:t>
            </w:r>
          </w:p>
          <w:p w14:paraId="48AD2123" w14:textId="77777777" w:rsidR="006F01A6" w:rsidRPr="00874AAA" w:rsidRDefault="006F01A6"/>
          <w:p w14:paraId="48AD2124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48AD2125" w14:textId="77777777" w:rsidR="00E06309" w:rsidRPr="00E06309" w:rsidRDefault="00E06309" w:rsidP="00E0630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rPr>
                <w:lang w:val="en-US"/>
              </w:rPr>
              <w:t xml:space="preserve">Stefanie </w:t>
            </w:r>
            <w:proofErr w:type="spellStart"/>
            <w:r w:rsidRPr="00E06309">
              <w:rPr>
                <w:lang w:val="en-US"/>
              </w:rPr>
              <w:t>Dühr</w:t>
            </w:r>
            <w:proofErr w:type="spellEnd"/>
            <w:r w:rsidRPr="00E06309">
              <w:rPr>
                <w:lang w:val="en-US"/>
              </w:rPr>
              <w:t xml:space="preserve">, S. </w:t>
            </w:r>
            <w:proofErr w:type="spellStart"/>
            <w:r w:rsidRPr="00E06309">
              <w:rPr>
                <w:lang w:val="en-US"/>
              </w:rPr>
              <w:t>Colomb</w:t>
            </w:r>
            <w:proofErr w:type="spellEnd"/>
            <w:r w:rsidRPr="00E06309">
              <w:rPr>
                <w:lang w:val="en-US"/>
              </w:rPr>
              <w:t xml:space="preserve"> C. </w:t>
            </w:r>
            <w:proofErr w:type="spellStart"/>
            <w:r w:rsidRPr="00E06309">
              <w:rPr>
                <w:lang w:val="en-US"/>
              </w:rPr>
              <w:t>Nadin</w:t>
            </w:r>
            <w:proofErr w:type="spellEnd"/>
            <w:r w:rsidRPr="00E06309">
              <w:rPr>
                <w:lang w:val="en-US"/>
              </w:rPr>
              <w:t>, V. (2010), European Spatial Planning and Territorial Cooperation. Routledge Oxon. (</w:t>
            </w:r>
            <w:proofErr w:type="spellStart"/>
            <w:r w:rsidRPr="00E06309">
              <w:rPr>
                <w:lang w:val="en-US"/>
              </w:rPr>
              <w:t>jęz</w:t>
            </w:r>
            <w:proofErr w:type="spellEnd"/>
            <w:r w:rsidRPr="00E06309">
              <w:rPr>
                <w:lang w:val="en-US"/>
              </w:rPr>
              <w:t xml:space="preserve">. </w:t>
            </w:r>
            <w:proofErr w:type="spellStart"/>
            <w:r w:rsidRPr="00E06309">
              <w:rPr>
                <w:lang w:val="en-US"/>
              </w:rPr>
              <w:t>angielski</w:t>
            </w:r>
            <w:proofErr w:type="spellEnd"/>
            <w:r w:rsidRPr="00E06309">
              <w:rPr>
                <w:lang w:val="en-US"/>
              </w:rPr>
              <w:t>)</w:t>
            </w:r>
          </w:p>
          <w:p w14:paraId="48AD2126" w14:textId="77777777" w:rsidR="00E06309" w:rsidRPr="00E06309" w:rsidRDefault="00E06309" w:rsidP="00E0630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rPr>
                <w:lang w:val="en-US"/>
              </w:rPr>
              <w:t xml:space="preserve">Council of Europe Conference of Ministers responsible for Spatial/Regional Planning (CEMAT), Basic texts 1970-2010 </w:t>
            </w:r>
            <w:hyperlink r:id="rId11" w:history="1">
              <w:r w:rsidRPr="00E06309">
                <w:rPr>
                  <w:rStyle w:val="Hipercze"/>
                  <w:lang w:val="en-US"/>
                </w:rPr>
                <w:t>https://rm.coe.int/16804895e4</w:t>
              </w:r>
            </w:hyperlink>
          </w:p>
          <w:p w14:paraId="48AD2127" w14:textId="77777777" w:rsidR="00E06309" w:rsidRPr="00E06309" w:rsidRDefault="00E06309" w:rsidP="00E0630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lang w:val="en-US"/>
              </w:rPr>
            </w:pPr>
            <w:r w:rsidRPr="00E06309">
              <w:t xml:space="preserve">Materiały ESPON </w:t>
            </w:r>
            <w:hyperlink r:id="rId12" w:history="1">
              <w:r w:rsidRPr="00E06309">
                <w:rPr>
                  <w:rStyle w:val="Hipercze"/>
                </w:rPr>
                <w:t>www.espon.eu</w:t>
              </w:r>
            </w:hyperlink>
          </w:p>
          <w:p w14:paraId="48AD2128" w14:textId="77777777" w:rsidR="00E06309" w:rsidRPr="00E06309" w:rsidRDefault="00E06309" w:rsidP="00E0630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E06309">
              <w:t xml:space="preserve">Materiały Komisji Europejskiej </w:t>
            </w:r>
            <w:hyperlink r:id="rId13" w:history="1">
              <w:r w:rsidRPr="00E06309">
                <w:rPr>
                  <w:rStyle w:val="Hipercze"/>
                </w:rPr>
                <w:t>http://ec.europa.eu/regional_policy</w:t>
              </w:r>
            </w:hyperlink>
          </w:p>
          <w:p w14:paraId="48AD2129" w14:textId="77777777" w:rsidR="00E06309" w:rsidRPr="00E06309" w:rsidRDefault="00E06309" w:rsidP="00E0630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E06309">
              <w:t xml:space="preserve">Materiały rządowe na temat Europejskiej Współpracy Terytorialnej </w:t>
            </w:r>
            <w:hyperlink r:id="rId14" w:history="1">
              <w:r w:rsidRPr="00E06309">
                <w:rPr>
                  <w:rStyle w:val="Hipercze"/>
                </w:rPr>
                <w:t>www.ewt.gov.pl</w:t>
              </w:r>
            </w:hyperlink>
          </w:p>
          <w:p w14:paraId="48AD212A" w14:textId="77777777" w:rsidR="005803E3" w:rsidRPr="00E06309" w:rsidRDefault="00E06309" w:rsidP="00E0630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r w:rsidRPr="00E06309">
              <w:t xml:space="preserve">Materiały Rady Europy: </w:t>
            </w:r>
            <w:hyperlink r:id="rId15" w:history="1">
              <w:r w:rsidRPr="00E06309">
                <w:rPr>
                  <w:rStyle w:val="Hipercze"/>
                </w:rPr>
                <w:t>http://www.coe.int/</w:t>
              </w:r>
            </w:hyperlink>
          </w:p>
          <w:p w14:paraId="48AD212B" w14:textId="77777777" w:rsidR="002B5912" w:rsidRDefault="002B5912" w:rsidP="00445A01">
            <w:pPr>
              <w:ind w:left="10"/>
            </w:pPr>
          </w:p>
        </w:tc>
      </w:tr>
      <w:tr w:rsidR="009A3831" w14:paraId="48AD212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12D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48AD2130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212F" w14:textId="77777777" w:rsidR="009A3831" w:rsidRPr="00813723" w:rsidRDefault="00E06309" w:rsidP="0085533D">
            <w:pPr>
              <w:snapToGrid w:val="0"/>
              <w:ind w:left="360"/>
              <w:rPr>
                <w:b/>
                <w:bCs/>
              </w:rPr>
            </w:pPr>
            <w:r w:rsidRPr="00340A03">
              <w:rPr>
                <w:bCs/>
              </w:rPr>
              <w:t xml:space="preserve">Magdalena </w:t>
            </w:r>
            <w:proofErr w:type="spellStart"/>
            <w:r w:rsidRPr="00340A03">
              <w:rPr>
                <w:bCs/>
              </w:rPr>
              <w:t>Belof</w:t>
            </w:r>
            <w:proofErr w:type="spellEnd"/>
            <w:r w:rsidRPr="00340A03">
              <w:rPr>
                <w:bCs/>
              </w:rPr>
              <w:t>,   magdalena.belof@pwr.edu.pl</w:t>
            </w:r>
          </w:p>
        </w:tc>
      </w:tr>
    </w:tbl>
    <w:p w14:paraId="48AD2131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D2134" w14:textId="77777777" w:rsidR="00446A2C" w:rsidRDefault="00446A2C">
      <w:r>
        <w:separator/>
      </w:r>
    </w:p>
  </w:endnote>
  <w:endnote w:type="continuationSeparator" w:id="0">
    <w:p w14:paraId="48AD2135" w14:textId="77777777" w:rsidR="00446A2C" w:rsidRDefault="0044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D2136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D2132" w14:textId="77777777" w:rsidR="00446A2C" w:rsidRDefault="00446A2C">
      <w:r>
        <w:separator/>
      </w:r>
    </w:p>
  </w:footnote>
  <w:footnote w:type="continuationSeparator" w:id="0">
    <w:p w14:paraId="48AD2133" w14:textId="77777777" w:rsidR="00446A2C" w:rsidRDefault="00446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51A"/>
    <w:rsid w:val="00195696"/>
    <w:rsid w:val="00195F9F"/>
    <w:rsid w:val="001A43C0"/>
    <w:rsid w:val="001B6B2D"/>
    <w:rsid w:val="001D58E2"/>
    <w:rsid w:val="001E0D88"/>
    <w:rsid w:val="00200111"/>
    <w:rsid w:val="00202B73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61A24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2577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46A2C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97441"/>
    <w:rsid w:val="005B128C"/>
    <w:rsid w:val="005C16CA"/>
    <w:rsid w:val="005C5D72"/>
    <w:rsid w:val="005C6F14"/>
    <w:rsid w:val="005E0201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72B4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58EC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06309"/>
    <w:rsid w:val="00E1641F"/>
    <w:rsid w:val="00E40C64"/>
    <w:rsid w:val="00E4235B"/>
    <w:rsid w:val="00E52DD3"/>
    <w:rsid w:val="00E5380C"/>
    <w:rsid w:val="00E57F6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A70CD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48AD2037"/>
  <w15:docId w15:val="{9AFE6882-EAC9-41AD-B691-50903C33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61A2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61A24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61A24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61A24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61A24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61A24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61A24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61A24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61A24"/>
  </w:style>
  <w:style w:type="character" w:customStyle="1" w:styleId="WW8Num3z1">
    <w:name w:val="WW8Num3z1"/>
    <w:rsid w:val="00261A24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61A24"/>
  </w:style>
  <w:style w:type="character" w:styleId="Hipercze">
    <w:name w:val="Hyperlink"/>
    <w:rsid w:val="00261A24"/>
    <w:rPr>
      <w:color w:val="0000FF"/>
      <w:u w:val="single"/>
    </w:rPr>
  </w:style>
  <w:style w:type="character" w:styleId="Numerstrony">
    <w:name w:val="page number"/>
    <w:basedOn w:val="Domylnaczcionkaakapitu1"/>
    <w:rsid w:val="00261A24"/>
  </w:style>
  <w:style w:type="character" w:styleId="UyteHipercze">
    <w:name w:val="FollowedHyperlink"/>
    <w:rsid w:val="00261A24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61A2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61A24"/>
    <w:pPr>
      <w:jc w:val="center"/>
    </w:pPr>
  </w:style>
  <w:style w:type="paragraph" w:styleId="Lista">
    <w:name w:val="List"/>
    <w:basedOn w:val="Tekstpodstawowy"/>
    <w:rsid w:val="00261A24"/>
    <w:rPr>
      <w:rFonts w:cs="Mangal"/>
    </w:rPr>
  </w:style>
  <w:style w:type="paragraph" w:customStyle="1" w:styleId="Podpis2">
    <w:name w:val="Podpis2"/>
    <w:basedOn w:val="Normalny"/>
    <w:rsid w:val="00261A2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61A24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61A24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61A24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61A24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61A24"/>
    <w:rPr>
      <w:sz w:val="22"/>
    </w:rPr>
  </w:style>
  <w:style w:type="paragraph" w:styleId="Nagwek">
    <w:name w:val="header"/>
    <w:basedOn w:val="Normalny"/>
    <w:rsid w:val="00261A24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61A24"/>
    <w:pPr>
      <w:suppressLineNumbers/>
    </w:pPr>
  </w:style>
  <w:style w:type="paragraph" w:customStyle="1" w:styleId="Nagwektabeli">
    <w:name w:val="Nagłówek tabeli"/>
    <w:basedOn w:val="Zawartotabeli"/>
    <w:rsid w:val="00261A2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61A24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c.europa.eu/regional_polic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spon.e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m.coe.int/16804895e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coe.int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wt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EFAE22-FFB6-4ED2-BD19-1F446DB87F47}">
  <ds:schemaRefs>
    <ds:schemaRef ds:uri="http://schemas.microsoft.com/office/2006/metadata/properties"/>
    <ds:schemaRef ds:uri="http://purl.org/dc/elements/1.1/"/>
    <ds:schemaRef ds:uri="133eaf75-6719-4389-9120-0c4ec9780776"/>
    <ds:schemaRef ds:uri="e47cc9cf-e2a4-47f9-996a-9adc16e17550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CCB57D-360C-4E9D-BDE4-C33AF8D12BE0}"/>
</file>

<file path=customXml/itemProps4.xml><?xml version="1.0" encoding="utf-8"?>
<ds:datastoreItem xmlns:ds="http://schemas.openxmlformats.org/officeDocument/2006/customXml" ds:itemID="{14C9353D-3040-4973-8528-8E853E77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9</cp:revision>
  <cp:lastPrinted>2019-01-14T10:42:00Z</cp:lastPrinted>
  <dcterms:created xsi:type="dcterms:W3CDTF">2020-10-22T22:00:00Z</dcterms:created>
  <dcterms:modified xsi:type="dcterms:W3CDTF">2021-02-04T11:49:00Z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